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4E31" w14:textId="77777777" w:rsidR="00E60C16" w:rsidRDefault="00E60C16" w:rsidP="00E60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16">
        <w:rPr>
          <w:rFonts w:ascii="Times New Roman" w:hAnsi="Times New Roman" w:cs="Times New Roman"/>
          <w:b/>
          <w:sz w:val="28"/>
          <w:szCs w:val="28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14:paraId="41117E59" w14:textId="541906F1" w:rsidR="00E60C16" w:rsidRDefault="00E60C16" w:rsidP="00E60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0C16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C16">
        <w:rPr>
          <w:rFonts w:ascii="Times New Roman" w:hAnsi="Times New Roman" w:cs="Times New Roman"/>
          <w:sz w:val="28"/>
          <w:szCs w:val="28"/>
        </w:rPr>
        <w:t xml:space="preserve"> (профессий), по которым колледж объявляет прием в 202</w:t>
      </w:r>
      <w:r w:rsidR="001D714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60C16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Ind w:w="739" w:type="dxa"/>
        <w:tblLook w:val="04A0" w:firstRow="1" w:lastRow="0" w:firstColumn="1" w:lastColumn="0" w:noHBand="0" w:noVBand="1"/>
      </w:tblPr>
      <w:tblGrid>
        <w:gridCol w:w="1413"/>
        <w:gridCol w:w="4394"/>
      </w:tblGrid>
      <w:tr w:rsidR="00E60C16" w:rsidRPr="00E60C16" w14:paraId="30B228A9" w14:textId="77777777" w:rsidTr="00E60C16">
        <w:tc>
          <w:tcPr>
            <w:tcW w:w="1413" w:type="dxa"/>
          </w:tcPr>
          <w:p w14:paraId="57290049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394" w:type="dxa"/>
          </w:tcPr>
          <w:p w14:paraId="5AFCD632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специальности</w:t>
            </w:r>
          </w:p>
        </w:tc>
      </w:tr>
      <w:tr w:rsidR="00E60C16" w:rsidRPr="00E60C16" w14:paraId="4EE5741C" w14:textId="77777777" w:rsidTr="00E60C16">
        <w:tc>
          <w:tcPr>
            <w:tcW w:w="1413" w:type="dxa"/>
          </w:tcPr>
          <w:p w14:paraId="3DCEB5D5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</w:p>
        </w:tc>
        <w:tc>
          <w:tcPr>
            <w:tcW w:w="4394" w:type="dxa"/>
          </w:tcPr>
          <w:p w14:paraId="3E228F6F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Оператор информационных систем и ресурсов</w:t>
            </w:r>
          </w:p>
        </w:tc>
      </w:tr>
      <w:tr w:rsidR="00E60C16" w:rsidRPr="00E60C16" w14:paraId="10CBE4CE" w14:textId="77777777" w:rsidTr="00E60C16">
        <w:tc>
          <w:tcPr>
            <w:tcW w:w="1413" w:type="dxa"/>
          </w:tcPr>
          <w:p w14:paraId="53A42765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09.02.01</w:t>
            </w:r>
          </w:p>
        </w:tc>
        <w:tc>
          <w:tcPr>
            <w:tcW w:w="4394" w:type="dxa"/>
          </w:tcPr>
          <w:p w14:paraId="5B8823A2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комплексы</w:t>
            </w:r>
          </w:p>
        </w:tc>
      </w:tr>
      <w:tr w:rsidR="00E60C16" w:rsidRPr="00E60C16" w14:paraId="3EB88D8B" w14:textId="77777777" w:rsidTr="00E60C16">
        <w:tc>
          <w:tcPr>
            <w:tcW w:w="1413" w:type="dxa"/>
          </w:tcPr>
          <w:p w14:paraId="79157C56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09.02.06</w:t>
            </w:r>
          </w:p>
        </w:tc>
        <w:tc>
          <w:tcPr>
            <w:tcW w:w="4394" w:type="dxa"/>
          </w:tcPr>
          <w:p w14:paraId="484FF6B6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</w:tr>
      <w:tr w:rsidR="00E60C16" w:rsidRPr="00E60C16" w14:paraId="2D1F4390" w14:textId="77777777" w:rsidTr="00E60C16">
        <w:tc>
          <w:tcPr>
            <w:tcW w:w="1413" w:type="dxa"/>
          </w:tcPr>
          <w:p w14:paraId="491AD6C7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4394" w:type="dxa"/>
          </w:tcPr>
          <w:p w14:paraId="25AE5C7F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E60C16" w:rsidRPr="00E60C16" w14:paraId="5F53854C" w14:textId="77777777" w:rsidTr="00E60C16">
        <w:tc>
          <w:tcPr>
            <w:tcW w:w="1413" w:type="dxa"/>
          </w:tcPr>
          <w:p w14:paraId="236FB378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10.02.04</w:t>
            </w:r>
          </w:p>
        </w:tc>
        <w:tc>
          <w:tcPr>
            <w:tcW w:w="4394" w:type="dxa"/>
          </w:tcPr>
          <w:p w14:paraId="0F44D95D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телекоммуникационных систем</w:t>
            </w:r>
          </w:p>
        </w:tc>
      </w:tr>
      <w:tr w:rsidR="00E60C16" w:rsidRPr="00E60C16" w14:paraId="69DA7030" w14:textId="77777777" w:rsidTr="00E60C16">
        <w:tc>
          <w:tcPr>
            <w:tcW w:w="1413" w:type="dxa"/>
          </w:tcPr>
          <w:p w14:paraId="222D9D83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11.02.16</w:t>
            </w:r>
          </w:p>
        </w:tc>
        <w:tc>
          <w:tcPr>
            <w:tcW w:w="4394" w:type="dxa"/>
          </w:tcPr>
          <w:p w14:paraId="4B006974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Монтаж, техническое обслуживание и ремонт электронных приборов и устройств</w:t>
            </w:r>
          </w:p>
        </w:tc>
      </w:tr>
      <w:tr w:rsidR="00E60C16" w:rsidRPr="00E60C16" w14:paraId="5399D1AA" w14:textId="77777777" w:rsidTr="00E60C16">
        <w:tc>
          <w:tcPr>
            <w:tcW w:w="1413" w:type="dxa"/>
          </w:tcPr>
          <w:p w14:paraId="7C0ED499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</w:tc>
        <w:tc>
          <w:tcPr>
            <w:tcW w:w="4394" w:type="dxa"/>
          </w:tcPr>
          <w:p w14:paraId="5FFEF8C0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электронных устройств и систем</w:t>
            </w:r>
          </w:p>
        </w:tc>
      </w:tr>
      <w:tr w:rsidR="00E60C16" w:rsidRPr="00E60C16" w14:paraId="70CDD01C" w14:textId="77777777" w:rsidTr="00E60C16">
        <w:tc>
          <w:tcPr>
            <w:tcW w:w="1413" w:type="dxa"/>
          </w:tcPr>
          <w:p w14:paraId="4F0D4085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38.02.03</w:t>
            </w:r>
          </w:p>
        </w:tc>
        <w:tc>
          <w:tcPr>
            <w:tcW w:w="4394" w:type="dxa"/>
          </w:tcPr>
          <w:p w14:paraId="4A711F62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</w:tr>
      <w:tr w:rsidR="00E60C16" w:rsidRPr="00E60C16" w14:paraId="40ABBB9D" w14:textId="77777777" w:rsidTr="00E60C16">
        <w:tc>
          <w:tcPr>
            <w:tcW w:w="1413" w:type="dxa"/>
          </w:tcPr>
          <w:p w14:paraId="22B5B663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</w:tc>
        <w:tc>
          <w:tcPr>
            <w:tcW w:w="4394" w:type="dxa"/>
          </w:tcPr>
          <w:p w14:paraId="3022C351" w14:textId="77777777" w:rsidR="00E60C16" w:rsidRPr="00E60C16" w:rsidRDefault="00E60C16" w:rsidP="00E60C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6"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</w:tr>
    </w:tbl>
    <w:p w14:paraId="174950ED" w14:textId="77777777" w:rsidR="00E60C16" w:rsidRDefault="00E60C16" w:rsidP="00E60C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2543C" w14:textId="77777777" w:rsidR="00E60C16" w:rsidRPr="00E60C16" w:rsidRDefault="00E60C16" w:rsidP="009E22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входят в </w:t>
      </w:r>
      <w:r w:rsidRPr="00E60C1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16"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подготовки, при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16">
        <w:rPr>
          <w:rFonts w:ascii="Times New Roman" w:hAnsi="Times New Roman" w:cs="Times New Roman"/>
          <w:sz w:val="28"/>
          <w:szCs w:val="28"/>
        </w:rPr>
        <w:t>на обучение по которым поступающие проходят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16">
        <w:rPr>
          <w:rFonts w:ascii="Times New Roman" w:hAnsi="Times New Roman" w:cs="Times New Roman"/>
          <w:sz w:val="28"/>
          <w:szCs w:val="28"/>
        </w:rPr>
        <w:t>предварительные медицинские осмотры (обследования)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16">
        <w:rPr>
          <w:rFonts w:ascii="Times New Roman" w:hAnsi="Times New Roman" w:cs="Times New Roman"/>
          <w:sz w:val="28"/>
          <w:szCs w:val="28"/>
        </w:rPr>
        <w:t>в порядке, установленном при заключении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16">
        <w:rPr>
          <w:rFonts w:ascii="Times New Roman" w:hAnsi="Times New Roman" w:cs="Times New Roman"/>
          <w:sz w:val="28"/>
          <w:szCs w:val="28"/>
        </w:rPr>
        <w:t>договора или служебного контракта по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16">
        <w:rPr>
          <w:rFonts w:ascii="Times New Roman" w:hAnsi="Times New Roman" w:cs="Times New Roman"/>
          <w:sz w:val="28"/>
          <w:szCs w:val="28"/>
        </w:rPr>
        <w:t>должности или специальности</w:t>
      </w:r>
      <w:r w:rsidR="009E2298">
        <w:rPr>
          <w:rFonts w:ascii="Times New Roman" w:hAnsi="Times New Roman" w:cs="Times New Roman"/>
          <w:sz w:val="28"/>
          <w:szCs w:val="28"/>
        </w:rPr>
        <w:t>, у</w:t>
      </w:r>
      <w:r w:rsidR="009E2298" w:rsidRPr="009E2298">
        <w:rPr>
          <w:rFonts w:ascii="Times New Roman" w:hAnsi="Times New Roman" w:cs="Times New Roman"/>
          <w:sz w:val="28"/>
          <w:szCs w:val="28"/>
        </w:rPr>
        <w:t>твержден</w:t>
      </w:r>
      <w:r w:rsidR="009E2298">
        <w:rPr>
          <w:rFonts w:ascii="Times New Roman" w:hAnsi="Times New Roman" w:cs="Times New Roman"/>
          <w:sz w:val="28"/>
          <w:szCs w:val="28"/>
        </w:rPr>
        <w:t xml:space="preserve">ный </w:t>
      </w:r>
      <w:r w:rsidR="009E2298" w:rsidRPr="009E229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9E2298">
        <w:rPr>
          <w:rFonts w:ascii="Times New Roman" w:hAnsi="Times New Roman" w:cs="Times New Roman"/>
          <w:sz w:val="28"/>
          <w:szCs w:val="28"/>
        </w:rPr>
        <w:t xml:space="preserve"> </w:t>
      </w:r>
      <w:r w:rsidR="009E2298" w:rsidRPr="009E22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E2298">
        <w:rPr>
          <w:rFonts w:ascii="Times New Roman" w:hAnsi="Times New Roman" w:cs="Times New Roman"/>
          <w:sz w:val="28"/>
          <w:szCs w:val="28"/>
        </w:rPr>
        <w:t xml:space="preserve"> </w:t>
      </w:r>
      <w:r w:rsidR="009E2298" w:rsidRPr="009E2298">
        <w:rPr>
          <w:rFonts w:ascii="Times New Roman" w:hAnsi="Times New Roman" w:cs="Times New Roman"/>
          <w:sz w:val="28"/>
          <w:szCs w:val="28"/>
        </w:rPr>
        <w:t>от 14 августа 2013 г. N697</w:t>
      </w:r>
      <w:r w:rsidR="009E2298">
        <w:rPr>
          <w:rFonts w:ascii="Times New Roman" w:hAnsi="Times New Roman" w:cs="Times New Roman"/>
          <w:sz w:val="28"/>
          <w:szCs w:val="28"/>
        </w:rPr>
        <w:t>.</w:t>
      </w:r>
    </w:p>
    <w:sectPr w:rsidR="00E60C16" w:rsidRPr="00E6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16"/>
    <w:rsid w:val="001D714F"/>
    <w:rsid w:val="008F640C"/>
    <w:rsid w:val="009E2298"/>
    <w:rsid w:val="00E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2DE4"/>
  <w15:chartTrackingRefBased/>
  <w15:docId w15:val="{FF5A9C8D-A8F4-4475-A232-C6DFC2B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Светлана Николаевна</dc:creator>
  <cp:keywords/>
  <dc:description/>
  <cp:lastModifiedBy>admin</cp:lastModifiedBy>
  <cp:revision>2</cp:revision>
  <dcterms:created xsi:type="dcterms:W3CDTF">2023-02-28T10:32:00Z</dcterms:created>
  <dcterms:modified xsi:type="dcterms:W3CDTF">2024-02-29T10:54:00Z</dcterms:modified>
</cp:coreProperties>
</file>