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D10" w:rsidRPr="002154AF" w:rsidRDefault="002154AF" w:rsidP="003C4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AF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ab/>
        <w:t>Инвалиды и лица с ограниченными возможностями здоровья при поступлении в колледж на специальность 54.02.01 Дизайн (по отраслям)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ab/>
        <w:t>При проведении вступительных испытаний обеспечивается соблюдение следующих требований: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</w:t>
      </w:r>
      <w:r w:rsidRPr="003C4D10">
        <w:rPr>
          <w:rFonts w:ascii="Times New Roman" w:hAnsi="Times New Roman" w:cs="Times New Roman"/>
          <w:sz w:val="24"/>
          <w:szCs w:val="24"/>
        </w:rPr>
        <w:tab/>
        <w:t>вступительные</w:t>
      </w:r>
      <w:bookmarkStart w:id="0" w:name="_GoBack"/>
      <w:bookmarkEnd w:id="0"/>
      <w:r w:rsidRPr="003C4D10">
        <w:rPr>
          <w:rFonts w:ascii="Times New Roman" w:hAnsi="Times New Roman" w:cs="Times New Roman"/>
          <w:sz w:val="24"/>
          <w:szCs w:val="24"/>
        </w:rPr>
        <w:t xml:space="preserve">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</w:t>
      </w:r>
      <w:r w:rsidRPr="003C4D10">
        <w:rPr>
          <w:rFonts w:ascii="Times New Roman" w:hAnsi="Times New Roman" w:cs="Times New Roman"/>
          <w:sz w:val="24"/>
          <w:szCs w:val="24"/>
        </w:rPr>
        <w:tab/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</w:t>
      </w:r>
      <w:r w:rsidRPr="003C4D10">
        <w:rPr>
          <w:rFonts w:ascii="Times New Roman" w:hAnsi="Times New Roman" w:cs="Times New Roman"/>
          <w:sz w:val="24"/>
          <w:szCs w:val="24"/>
        </w:rPr>
        <w:tab/>
        <w:t>поступающим предоставляется в печатном виде инструкция о порядке проведения вступительных испытаний;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</w:t>
      </w:r>
      <w:r w:rsidRPr="003C4D10">
        <w:rPr>
          <w:rFonts w:ascii="Times New Roman" w:hAnsi="Times New Roman" w:cs="Times New Roman"/>
          <w:sz w:val="24"/>
          <w:szCs w:val="24"/>
        </w:rPr>
        <w:tab/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</w:t>
      </w:r>
      <w:r w:rsidRPr="003C4D10">
        <w:rPr>
          <w:rFonts w:ascii="Times New Roman" w:hAnsi="Times New Roman" w:cs="Times New Roman"/>
          <w:sz w:val="24"/>
          <w:szCs w:val="24"/>
        </w:rPr>
        <w:tab/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3C4D10">
        <w:rPr>
          <w:rFonts w:ascii="Times New Roman" w:hAnsi="Times New Roman" w:cs="Times New Roman"/>
          <w:sz w:val="24"/>
          <w:szCs w:val="24"/>
        </w:rPr>
        <w:t>от категорий</w:t>
      </w:r>
      <w:proofErr w:type="gramEnd"/>
      <w:r w:rsidRPr="003C4D10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а) для слабовидящих: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б) для глухих и слабослышащих:</w:t>
      </w:r>
    </w:p>
    <w:p w:rsidR="003C4D10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D0504D" w:rsidRPr="003C4D10" w:rsidRDefault="003C4D10" w:rsidP="003C4D10">
      <w:pPr>
        <w:rPr>
          <w:rFonts w:ascii="Times New Roman" w:hAnsi="Times New Roman" w:cs="Times New Roman"/>
          <w:sz w:val="24"/>
          <w:szCs w:val="24"/>
        </w:rPr>
      </w:pPr>
      <w:r w:rsidRPr="003C4D10">
        <w:rPr>
          <w:rFonts w:ascii="Times New Roman" w:hAnsi="Times New Roman" w:cs="Times New Roman"/>
          <w:sz w:val="24"/>
          <w:szCs w:val="24"/>
        </w:rPr>
        <w:t>г) для лиц с тяжелыми нарушениями речи, глухих, слабослышащих особенности проведения графической работы отсутствуют.</w:t>
      </w:r>
    </w:p>
    <w:sectPr w:rsidR="00D0504D" w:rsidRPr="003C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10"/>
    <w:rsid w:val="002154AF"/>
    <w:rsid w:val="003C4D10"/>
    <w:rsid w:val="004E3CB6"/>
    <w:rsid w:val="00D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332F4-EA47-4323-9623-065BC63C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Светлана Николаевна</dc:creator>
  <cp:keywords/>
  <dc:description/>
  <cp:lastModifiedBy>Меньшикова Светлана Николаевна</cp:lastModifiedBy>
  <cp:revision>2</cp:revision>
  <dcterms:created xsi:type="dcterms:W3CDTF">2023-02-28T08:21:00Z</dcterms:created>
  <dcterms:modified xsi:type="dcterms:W3CDTF">2023-02-28T08:21:00Z</dcterms:modified>
</cp:coreProperties>
</file>